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32" w:rsidRDefault="001E72DA">
      <w:pPr>
        <w:rPr>
          <w:rFonts w:ascii="Arial" w:hAnsi="Arial" w:cs="Arial"/>
          <w:sz w:val="24"/>
          <w:szCs w:val="24"/>
        </w:rPr>
      </w:pPr>
      <w:proofErr w:type="spellStart"/>
      <w:r w:rsidRPr="001E72DA">
        <w:rPr>
          <w:rFonts w:ascii="Arial" w:hAnsi="Arial" w:cs="Arial"/>
          <w:sz w:val="24"/>
          <w:szCs w:val="24"/>
        </w:rPr>
        <w:t>Apop</w:t>
      </w:r>
      <w:r>
        <w:rPr>
          <w:rFonts w:ascii="Arial" w:hAnsi="Arial" w:cs="Arial"/>
          <w:sz w:val="24"/>
          <w:szCs w:val="24"/>
        </w:rPr>
        <w:t>tose</w:t>
      </w:r>
      <w:proofErr w:type="spellEnd"/>
      <w:r>
        <w:rPr>
          <w:rFonts w:ascii="Arial" w:hAnsi="Arial" w:cs="Arial"/>
          <w:sz w:val="24"/>
          <w:szCs w:val="24"/>
        </w:rPr>
        <w:t xml:space="preserve"> is geprogrammeerde celdood. Cellen zetten het gecontroleerde zelfmoordprogramma in werking als ze ernstig beschadigd zijn of te oud zijn. </w:t>
      </w:r>
      <w:proofErr w:type="spellStart"/>
      <w:r>
        <w:rPr>
          <w:rFonts w:ascii="Arial" w:hAnsi="Arial" w:cs="Arial"/>
          <w:sz w:val="24"/>
          <w:szCs w:val="24"/>
        </w:rPr>
        <w:t>Apoptose</w:t>
      </w:r>
      <w:proofErr w:type="spellEnd"/>
      <w:r>
        <w:rPr>
          <w:rFonts w:ascii="Arial" w:hAnsi="Arial" w:cs="Arial"/>
          <w:sz w:val="24"/>
          <w:szCs w:val="24"/>
        </w:rPr>
        <w:t xml:space="preserve"> speelt ook een rol bij embryonale ontwikkeling.</w:t>
      </w:r>
    </w:p>
    <w:p w:rsidR="001E72DA" w:rsidRDefault="001E72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Necrose is een abrupte vorm van celdood, veroorzaakt door schade van buitenaf, zoals een infectie of letsel. Necrose kan leiden tot een ontsteking en schade aan het weefsel</w:t>
      </w:r>
    </w:p>
    <w:p w:rsidR="00803D92" w:rsidRDefault="00803D92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803D92" w:rsidTr="00803D92">
        <w:tc>
          <w:tcPr>
            <w:tcW w:w="4606" w:type="dxa"/>
          </w:tcPr>
          <w:p w:rsidR="00803D92" w:rsidRDefault="00803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Necrose</w:t>
            </w:r>
          </w:p>
        </w:tc>
        <w:tc>
          <w:tcPr>
            <w:tcW w:w="4606" w:type="dxa"/>
          </w:tcPr>
          <w:p w:rsidR="00803D92" w:rsidRDefault="00803D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Apoptose</w:t>
            </w:r>
            <w:proofErr w:type="spellEnd"/>
          </w:p>
        </w:tc>
      </w:tr>
      <w:tr w:rsidR="00803D92" w:rsidTr="00803D92">
        <w:tc>
          <w:tcPr>
            <w:tcW w:w="4606" w:type="dxa"/>
          </w:tcPr>
          <w:p w:rsidR="00803D92" w:rsidRDefault="00803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 schade</w:t>
            </w:r>
          </w:p>
        </w:tc>
        <w:tc>
          <w:tcPr>
            <w:tcW w:w="4606" w:type="dxa"/>
          </w:tcPr>
          <w:p w:rsidR="00803D92" w:rsidRDefault="00803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 lichaam zelf geïnduceerd</w:t>
            </w:r>
          </w:p>
        </w:tc>
      </w:tr>
      <w:tr w:rsidR="00803D92" w:rsidTr="00803D92">
        <w:tc>
          <w:tcPr>
            <w:tcW w:w="4606" w:type="dxa"/>
          </w:tcPr>
          <w:p w:rsidR="00803D92" w:rsidRDefault="00803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Celresten komen vrij in weefsel</w:t>
            </w:r>
          </w:p>
        </w:tc>
        <w:tc>
          <w:tcPr>
            <w:tcW w:w="4606" w:type="dxa"/>
          </w:tcPr>
          <w:p w:rsidR="00803D92" w:rsidRDefault="00803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Celresten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vacuolen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verpakt</w:t>
            </w:r>
            <w:r w:rsidR="00981B25">
              <w:rPr>
                <w:rFonts w:ascii="Arial" w:hAnsi="Arial" w:cs="Arial"/>
                <w:sz w:val="24"/>
                <w:szCs w:val="24"/>
              </w:rPr>
              <w:t xml:space="preserve"> en opgenomen door buurcellen</w:t>
            </w:r>
          </w:p>
        </w:tc>
      </w:tr>
      <w:tr w:rsidR="00803D92" w:rsidTr="00803D92">
        <w:tc>
          <w:tcPr>
            <w:tcW w:w="4606" w:type="dxa"/>
          </w:tcPr>
          <w:p w:rsidR="00803D92" w:rsidRDefault="00803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Ontstekingsreactie</w:t>
            </w:r>
          </w:p>
        </w:tc>
        <w:tc>
          <w:tcPr>
            <w:tcW w:w="4606" w:type="dxa"/>
          </w:tcPr>
          <w:p w:rsidR="00803D92" w:rsidRDefault="00803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ontsteking</w:t>
            </w:r>
          </w:p>
        </w:tc>
      </w:tr>
      <w:tr w:rsidR="00803D92" w:rsidTr="00803D92">
        <w:tc>
          <w:tcPr>
            <w:tcW w:w="4606" w:type="dxa"/>
          </w:tcPr>
          <w:p w:rsidR="00803D92" w:rsidRDefault="00803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weefselschade</w:t>
            </w:r>
          </w:p>
        </w:tc>
        <w:tc>
          <w:tcPr>
            <w:tcW w:w="4606" w:type="dxa"/>
          </w:tcPr>
          <w:p w:rsidR="00803D92" w:rsidRDefault="00803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Weinig/geen weefselschade</w:t>
            </w:r>
          </w:p>
        </w:tc>
      </w:tr>
    </w:tbl>
    <w:p w:rsidR="00803D92" w:rsidRDefault="00803D92">
      <w:pPr>
        <w:rPr>
          <w:rFonts w:ascii="Arial" w:hAnsi="Arial" w:cs="Arial"/>
          <w:sz w:val="24"/>
          <w:szCs w:val="24"/>
        </w:rPr>
      </w:pPr>
    </w:p>
    <w:p w:rsidR="00803D92" w:rsidRDefault="00803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Mutaties zijn veranderingen in het erfelijke materiaal</w:t>
      </w:r>
    </w:p>
    <w:p w:rsidR="00803D92" w:rsidRDefault="00803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mutaties naar grootte:</w:t>
      </w:r>
    </w:p>
    <w:p w:rsidR="00803D92" w:rsidRDefault="00803D92" w:rsidP="00803D9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Puntmutaties: dit zijn kleine mutaties waarbij maar 1 </w:t>
      </w:r>
      <w:proofErr w:type="spellStart"/>
      <w:r>
        <w:rPr>
          <w:rFonts w:ascii="Arial" w:hAnsi="Arial" w:cs="Arial"/>
          <w:sz w:val="24"/>
          <w:szCs w:val="24"/>
        </w:rPr>
        <w:t>nucleotide</w:t>
      </w:r>
      <w:proofErr w:type="spellEnd"/>
      <w:r>
        <w:rPr>
          <w:rFonts w:ascii="Arial" w:hAnsi="Arial" w:cs="Arial"/>
          <w:sz w:val="24"/>
          <w:szCs w:val="24"/>
        </w:rPr>
        <w:t xml:space="preserve"> verandert,verdwijnt of erbij komt</w:t>
      </w:r>
    </w:p>
    <w:p w:rsidR="00803D92" w:rsidRDefault="00803D92" w:rsidP="00803D9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Chromosoommutaties: grote stukken DNA of een heel chromosoom verandert, verdwijnt of komt erbij. Soms gaan stukken DNA van een bepaald chromosoom naar een ander chromosoom</w:t>
      </w:r>
    </w:p>
    <w:p w:rsidR="00803D92" w:rsidRDefault="00803D92" w:rsidP="00803D9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Genoommutaties: het genoom bevat hierdoor 4n, 6n, 8n etc. chromosomen. Dit komt bij planten voor.</w:t>
      </w:r>
    </w:p>
    <w:p w:rsidR="00803D92" w:rsidRDefault="00803D92" w:rsidP="00803D92">
      <w:pPr>
        <w:rPr>
          <w:rFonts w:ascii="Arial" w:hAnsi="Arial" w:cs="Arial"/>
          <w:sz w:val="24"/>
          <w:szCs w:val="24"/>
        </w:rPr>
      </w:pPr>
    </w:p>
    <w:p w:rsidR="00A6479B" w:rsidRDefault="00803D92" w:rsidP="00803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Mutaties ontstaan</w:t>
      </w:r>
    </w:p>
    <w:p w:rsidR="00803D92" w:rsidRDefault="00A6479B" w:rsidP="00A6479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Spontaan (vooral tijdens de celdeling)</w:t>
      </w:r>
    </w:p>
    <w:p w:rsidR="00A6479B" w:rsidRDefault="00A6479B" w:rsidP="00A6479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straling (UV, </w:t>
      </w:r>
      <w:r w:rsidR="00981B25">
        <w:rPr>
          <w:rFonts w:ascii="Arial" w:hAnsi="Arial" w:cs="Arial"/>
          <w:sz w:val="24"/>
          <w:szCs w:val="24"/>
        </w:rPr>
        <w:t>Röntgen</w:t>
      </w:r>
      <w:r>
        <w:rPr>
          <w:rFonts w:ascii="Arial" w:hAnsi="Arial" w:cs="Arial"/>
          <w:sz w:val="24"/>
          <w:szCs w:val="24"/>
        </w:rPr>
        <w:t>, radioactieve straling zoals gamma straling)</w:t>
      </w:r>
    </w:p>
    <w:p w:rsidR="00A6479B" w:rsidRDefault="00A6479B" w:rsidP="00A6479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 chemische stoffen (o.a. asbest, sigarettenrook etc.)</w:t>
      </w:r>
    </w:p>
    <w:p w:rsidR="00A6479B" w:rsidRDefault="00A6479B" w:rsidP="00A6479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 een virus (o.a.  het HPV virus dat baarmoederhalskanker veroorzaakt</w:t>
      </w:r>
      <w:r w:rsidR="00981B25">
        <w:rPr>
          <w:rFonts w:ascii="Arial" w:hAnsi="Arial" w:cs="Arial"/>
          <w:sz w:val="24"/>
          <w:szCs w:val="24"/>
        </w:rPr>
        <w:t>)</w:t>
      </w:r>
    </w:p>
    <w:p w:rsidR="00A6479B" w:rsidRDefault="00A6479B" w:rsidP="00A6479B">
      <w:pPr>
        <w:rPr>
          <w:rFonts w:ascii="Arial" w:hAnsi="Arial" w:cs="Arial"/>
          <w:sz w:val="24"/>
          <w:szCs w:val="24"/>
        </w:rPr>
      </w:pPr>
    </w:p>
    <w:p w:rsidR="00A6479B" w:rsidRPr="00A6479B" w:rsidRDefault="00A6479B" w:rsidP="00A6479B">
      <w:pPr>
        <w:pStyle w:val="Geenafstand"/>
        <w:rPr>
          <w:rFonts w:ascii="Arial" w:hAnsi="Arial" w:cs="Arial"/>
          <w:sz w:val="24"/>
          <w:szCs w:val="24"/>
        </w:rPr>
      </w:pPr>
      <w:r w:rsidRPr="00A6479B">
        <w:rPr>
          <w:rFonts w:ascii="Arial" w:hAnsi="Arial" w:cs="Arial"/>
          <w:sz w:val="24"/>
          <w:szCs w:val="24"/>
        </w:rPr>
        <w:t xml:space="preserve">Kleine fouten (mutaties) in het DNA worden hersteld door het DNA </w:t>
      </w:r>
      <w:proofErr w:type="spellStart"/>
      <w:r w:rsidRPr="00A6479B">
        <w:rPr>
          <w:rFonts w:ascii="Arial" w:hAnsi="Arial" w:cs="Arial"/>
          <w:sz w:val="24"/>
          <w:szCs w:val="24"/>
        </w:rPr>
        <w:t>repair</w:t>
      </w:r>
      <w:proofErr w:type="spellEnd"/>
      <w:r w:rsidRPr="00A6479B">
        <w:rPr>
          <w:rFonts w:ascii="Arial" w:hAnsi="Arial" w:cs="Arial"/>
          <w:sz w:val="24"/>
          <w:szCs w:val="24"/>
        </w:rPr>
        <w:t xml:space="preserve"> systeem.</w:t>
      </w:r>
    </w:p>
    <w:p w:rsidR="00A6479B" w:rsidRDefault="00A6479B" w:rsidP="00A6479B">
      <w:pPr>
        <w:pStyle w:val="Geenafstand"/>
        <w:rPr>
          <w:rFonts w:ascii="Arial" w:hAnsi="Arial" w:cs="Arial"/>
          <w:sz w:val="24"/>
          <w:szCs w:val="24"/>
        </w:rPr>
      </w:pPr>
      <w:r w:rsidRPr="00A6479B"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z w:val="24"/>
          <w:szCs w:val="24"/>
        </w:rPr>
        <w:t xml:space="preserve">er grote fouten optreden wordt de cel door buurcellen gedwongen over te gaan tot </w:t>
      </w:r>
      <w:proofErr w:type="spellStart"/>
      <w:r>
        <w:rPr>
          <w:rFonts w:ascii="Arial" w:hAnsi="Arial" w:cs="Arial"/>
          <w:sz w:val="24"/>
          <w:szCs w:val="24"/>
        </w:rPr>
        <w:t>apoptose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6479B" w:rsidRDefault="00A6479B" w:rsidP="00A6479B">
      <w:pPr>
        <w:pStyle w:val="Geenafstand"/>
        <w:rPr>
          <w:rFonts w:ascii="Arial" w:hAnsi="Arial" w:cs="Arial"/>
          <w:sz w:val="24"/>
          <w:szCs w:val="24"/>
        </w:rPr>
      </w:pPr>
    </w:p>
    <w:p w:rsidR="00A6479B" w:rsidRDefault="00A6479B" w:rsidP="00A6479B">
      <w:pPr>
        <w:pStyle w:val="Geenafstand"/>
        <w:rPr>
          <w:rFonts w:ascii="Arial" w:hAnsi="Arial" w:cs="Arial"/>
          <w:sz w:val="24"/>
          <w:szCs w:val="24"/>
        </w:rPr>
      </w:pPr>
    </w:p>
    <w:p w:rsidR="00A6479B" w:rsidRDefault="00A6479B" w:rsidP="00A6479B">
      <w:pPr>
        <w:pStyle w:val="Geenafstand"/>
        <w:rPr>
          <w:rFonts w:ascii="Arial" w:hAnsi="Arial" w:cs="Arial"/>
          <w:sz w:val="24"/>
          <w:szCs w:val="24"/>
        </w:rPr>
      </w:pPr>
    </w:p>
    <w:p w:rsidR="00A6479B" w:rsidRDefault="00A6479B" w:rsidP="00A6479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Regeleiwitten die binden aan een regelelement van een gen worden ook wel transcriptiefactoren genoemd.</w:t>
      </w:r>
    </w:p>
    <w:p w:rsidR="00A6479B" w:rsidRDefault="00A6479B" w:rsidP="00A6479B">
      <w:pPr>
        <w:pStyle w:val="Geenafstand"/>
        <w:rPr>
          <w:rFonts w:ascii="Arial" w:hAnsi="Arial" w:cs="Arial"/>
          <w:sz w:val="24"/>
          <w:szCs w:val="24"/>
        </w:rPr>
      </w:pPr>
    </w:p>
    <w:p w:rsidR="00A6479B" w:rsidRDefault="00A6479B" w:rsidP="00A6479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Tumoren</w:t>
      </w:r>
    </w:p>
    <w:p w:rsidR="00A6479B" w:rsidRDefault="00A6479B" w:rsidP="00A6479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goedaardige tumor blijft beperkt tot het weefsel waaruit het is ontstaan. Voorbeelden zijn wratten, poliepen (o.a. in de darm) en vleesbomen (o.a. in de baarmoeder)</w:t>
      </w:r>
    </w:p>
    <w:p w:rsidR="00A6479B" w:rsidRDefault="00A6479B" w:rsidP="00A6479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kwaadaardige tumor (kanker) dringt door in het omliggende weefsel en zaait uit via lymfe en bloed naar andere delen van het lichaam</w:t>
      </w:r>
    </w:p>
    <w:p w:rsidR="00A6479B" w:rsidRDefault="00A6479B" w:rsidP="00A6479B">
      <w:pPr>
        <w:pStyle w:val="Geenafstand"/>
        <w:rPr>
          <w:rFonts w:ascii="Arial" w:hAnsi="Arial" w:cs="Arial"/>
          <w:sz w:val="24"/>
          <w:szCs w:val="24"/>
        </w:rPr>
      </w:pPr>
    </w:p>
    <w:p w:rsidR="00A6479B" w:rsidRDefault="00A6479B" w:rsidP="00A6479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tumorcel kan onbeperkt delen</w:t>
      </w:r>
      <w:r w:rsidR="00E007A8">
        <w:rPr>
          <w:rFonts w:ascii="Arial" w:hAnsi="Arial" w:cs="Arial"/>
          <w:sz w:val="24"/>
          <w:szCs w:val="24"/>
        </w:rPr>
        <w:t>. Daarnaast heeft de tumorcel een mogelijke combinatie van onderstaande eigenschappen:</w:t>
      </w:r>
    </w:p>
    <w:p w:rsidR="00A6479B" w:rsidRDefault="00A6479B" w:rsidP="00A6479B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tumorcel </w:t>
      </w:r>
      <w:r w:rsidR="00981B25">
        <w:rPr>
          <w:rFonts w:ascii="Arial" w:hAnsi="Arial" w:cs="Arial"/>
          <w:sz w:val="24"/>
          <w:szCs w:val="24"/>
        </w:rPr>
        <w:t>is zodanig verandert dat het on</w:t>
      </w:r>
      <w:r>
        <w:rPr>
          <w:rFonts w:ascii="Arial" w:hAnsi="Arial" w:cs="Arial"/>
          <w:sz w:val="24"/>
          <w:szCs w:val="24"/>
        </w:rPr>
        <w:t>zichtbaar wordt voor het afweersysteem</w:t>
      </w:r>
    </w:p>
    <w:p w:rsidR="00A6479B" w:rsidRDefault="00A6479B" w:rsidP="00A6479B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tumorcel kan als zelfstandige cel in leven blijven en zich daardoor makkelijk door het lichaam verplaatsen</w:t>
      </w:r>
    </w:p>
    <w:p w:rsidR="00A6479B" w:rsidRDefault="00A6479B" w:rsidP="00A6479B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tumorcel kan het </w:t>
      </w:r>
      <w:proofErr w:type="spellStart"/>
      <w:r>
        <w:rPr>
          <w:rFonts w:ascii="Arial" w:hAnsi="Arial" w:cs="Arial"/>
          <w:sz w:val="24"/>
          <w:szCs w:val="24"/>
        </w:rPr>
        <w:t>apoptosemechanisme</w:t>
      </w:r>
      <w:proofErr w:type="spellEnd"/>
      <w:r>
        <w:rPr>
          <w:rFonts w:ascii="Arial" w:hAnsi="Arial" w:cs="Arial"/>
          <w:sz w:val="24"/>
          <w:szCs w:val="24"/>
        </w:rPr>
        <w:t xml:space="preserve"> uitschakelen</w:t>
      </w:r>
    </w:p>
    <w:p w:rsidR="00E007A8" w:rsidRDefault="00E007A8" w:rsidP="00A6479B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Tumorcellen produceren chemische stoffen die ervoor zorgen dat bloedvaten naar de tumor toegroeien</w:t>
      </w:r>
    </w:p>
    <w:p w:rsidR="00E007A8" w:rsidRDefault="00E007A8" w:rsidP="00E007A8">
      <w:pPr>
        <w:pStyle w:val="Geenafstand"/>
        <w:rPr>
          <w:rFonts w:ascii="Arial" w:hAnsi="Arial" w:cs="Arial"/>
          <w:sz w:val="24"/>
          <w:szCs w:val="24"/>
        </w:rPr>
      </w:pPr>
    </w:p>
    <w:p w:rsidR="00E007A8" w:rsidRDefault="00E007A8" w:rsidP="00E007A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Behandeling:</w:t>
      </w:r>
    </w:p>
    <w:p w:rsidR="00E007A8" w:rsidRDefault="00E007A8" w:rsidP="00E007A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Chirurgie</w:t>
      </w:r>
    </w:p>
    <w:p w:rsidR="00E007A8" w:rsidRDefault="00E007A8" w:rsidP="00E007A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Bestraling</w:t>
      </w:r>
    </w:p>
    <w:p w:rsidR="00E007A8" w:rsidRDefault="00E007A8" w:rsidP="00E007A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Chemotherapie</w:t>
      </w:r>
    </w:p>
    <w:p w:rsidR="00E007A8" w:rsidRDefault="00E007A8" w:rsidP="00E007A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Hormoonbehandeling (stoffen die hormoonwerking tegen gaan bij hormoonafhankelijke tumoren o.a. prostaat- en borsttumoren)</w:t>
      </w:r>
    </w:p>
    <w:p w:rsidR="00E007A8" w:rsidRDefault="00E007A8" w:rsidP="00E007A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Immunotherapie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activatie</w:t>
      </w:r>
      <w:proofErr w:type="spellEnd"/>
      <w:r>
        <w:rPr>
          <w:rFonts w:ascii="Arial" w:hAnsi="Arial" w:cs="Arial"/>
          <w:sz w:val="24"/>
          <w:szCs w:val="24"/>
        </w:rPr>
        <w:t xml:space="preserve"> van het afweersysteem)</w:t>
      </w:r>
    </w:p>
    <w:p w:rsidR="00E007A8" w:rsidRDefault="00E007A8" w:rsidP="00E007A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Gentherapie (o.a. het genetisch veranderen van witte bloedcellen waardoor ze een bepaalde tumor herkennen en opruimen)</w:t>
      </w:r>
    </w:p>
    <w:p w:rsidR="00E007A8" w:rsidRPr="00A6479B" w:rsidRDefault="00E007A8" w:rsidP="00E007A8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Angiogeneseremmers</w:t>
      </w:r>
      <w:proofErr w:type="spellEnd"/>
      <w:r>
        <w:rPr>
          <w:rFonts w:ascii="Arial" w:hAnsi="Arial" w:cs="Arial"/>
          <w:sz w:val="24"/>
          <w:szCs w:val="24"/>
        </w:rPr>
        <w:t xml:space="preserve"> (remmen de vorming van bloedvaten naar de tumor toe, waardoor de tumor niet groter wordt)</w:t>
      </w:r>
    </w:p>
    <w:sectPr w:rsidR="00E007A8" w:rsidRPr="00A6479B" w:rsidSect="009E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F39"/>
    <w:multiLevelType w:val="hybridMultilevel"/>
    <w:tmpl w:val="68AAE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B0E47"/>
    <w:multiLevelType w:val="hybridMultilevel"/>
    <w:tmpl w:val="FA66C70E"/>
    <w:lvl w:ilvl="0" w:tplc="0413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5AEB43DA"/>
    <w:multiLevelType w:val="hybridMultilevel"/>
    <w:tmpl w:val="8A149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66C8F"/>
    <w:multiLevelType w:val="hybridMultilevel"/>
    <w:tmpl w:val="D85E4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E72DA"/>
    <w:rsid w:val="00001A51"/>
    <w:rsid w:val="00062793"/>
    <w:rsid w:val="000954CB"/>
    <w:rsid w:val="000B6D26"/>
    <w:rsid w:val="000D371A"/>
    <w:rsid w:val="001552A9"/>
    <w:rsid w:val="001B326E"/>
    <w:rsid w:val="001E72DA"/>
    <w:rsid w:val="002333F3"/>
    <w:rsid w:val="0026615E"/>
    <w:rsid w:val="00286A8E"/>
    <w:rsid w:val="00294541"/>
    <w:rsid w:val="002D0D52"/>
    <w:rsid w:val="002E7F1E"/>
    <w:rsid w:val="0030272F"/>
    <w:rsid w:val="003663D3"/>
    <w:rsid w:val="00391CA6"/>
    <w:rsid w:val="00394513"/>
    <w:rsid w:val="004738E3"/>
    <w:rsid w:val="0055118D"/>
    <w:rsid w:val="006253D1"/>
    <w:rsid w:val="00685711"/>
    <w:rsid w:val="00714BA6"/>
    <w:rsid w:val="007B0497"/>
    <w:rsid w:val="00803D92"/>
    <w:rsid w:val="00836912"/>
    <w:rsid w:val="008D3611"/>
    <w:rsid w:val="008D3E7F"/>
    <w:rsid w:val="009051A4"/>
    <w:rsid w:val="00967472"/>
    <w:rsid w:val="00981B25"/>
    <w:rsid w:val="009A3A50"/>
    <w:rsid w:val="009E37A8"/>
    <w:rsid w:val="00A01899"/>
    <w:rsid w:val="00A6479B"/>
    <w:rsid w:val="00A83E82"/>
    <w:rsid w:val="00AC6D67"/>
    <w:rsid w:val="00B25E73"/>
    <w:rsid w:val="00B95C18"/>
    <w:rsid w:val="00C825B9"/>
    <w:rsid w:val="00CF7044"/>
    <w:rsid w:val="00D60B9F"/>
    <w:rsid w:val="00DB6338"/>
    <w:rsid w:val="00DE0B43"/>
    <w:rsid w:val="00DE3C75"/>
    <w:rsid w:val="00DF7521"/>
    <w:rsid w:val="00E007A8"/>
    <w:rsid w:val="00E320BB"/>
    <w:rsid w:val="00ED444A"/>
    <w:rsid w:val="00F24388"/>
    <w:rsid w:val="00F464CB"/>
    <w:rsid w:val="00FB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37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0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03D92"/>
    <w:pPr>
      <w:ind w:left="720"/>
      <w:contextualSpacing/>
    </w:pPr>
  </w:style>
  <w:style w:type="paragraph" w:styleId="Geenafstand">
    <w:name w:val="No Spacing"/>
    <w:uiPriority w:val="1"/>
    <w:qFormat/>
    <w:rsid w:val="00A647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k.stam</dc:creator>
  <cp:lastModifiedBy>k.stam</cp:lastModifiedBy>
  <cp:revision>3</cp:revision>
  <dcterms:created xsi:type="dcterms:W3CDTF">2014-01-09T07:48:00Z</dcterms:created>
  <dcterms:modified xsi:type="dcterms:W3CDTF">2014-01-09T08:16:00Z</dcterms:modified>
</cp:coreProperties>
</file>